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236F12" w:rsidP="00236F12">
      <w:pPr>
        <w:jc w:val="center"/>
        <w:rPr>
          <w:rFonts w:hint="eastAsia"/>
          <w:b/>
          <w:sz w:val="28"/>
          <w:szCs w:val="28"/>
        </w:rPr>
      </w:pPr>
      <w:r w:rsidRPr="00236F12">
        <w:rPr>
          <w:rFonts w:hint="eastAsia"/>
          <w:b/>
          <w:sz w:val="28"/>
          <w:szCs w:val="28"/>
        </w:rPr>
        <w:t>实验中医学（</w:t>
      </w:r>
      <w:proofErr w:type="gramStart"/>
      <w:r w:rsidRPr="00236F12">
        <w:rPr>
          <w:rFonts w:hint="eastAsia"/>
          <w:b/>
          <w:sz w:val="28"/>
          <w:szCs w:val="28"/>
        </w:rPr>
        <w:t>一</w:t>
      </w:r>
      <w:proofErr w:type="gramEnd"/>
      <w:r w:rsidRPr="00236F12">
        <w:rPr>
          <w:rFonts w:hint="eastAsia"/>
          <w:b/>
          <w:sz w:val="28"/>
          <w:szCs w:val="28"/>
        </w:rPr>
        <w:t>）（</w:t>
      </w:r>
      <w:r w:rsidRPr="00236F12">
        <w:rPr>
          <w:rFonts w:hint="eastAsia"/>
          <w:b/>
          <w:sz w:val="28"/>
          <w:szCs w:val="28"/>
        </w:rPr>
        <w:t>01.211.0.1</w:t>
      </w:r>
      <w:r w:rsidRPr="00236F12">
        <w:rPr>
          <w:rFonts w:hint="eastAsia"/>
          <w:b/>
          <w:sz w:val="28"/>
          <w:szCs w:val="28"/>
        </w:rPr>
        <w:t>）</w:t>
      </w:r>
    </w:p>
    <w:p w:rsidR="00236F12" w:rsidRDefault="00236F12" w:rsidP="00236F12">
      <w:pPr>
        <w:ind w:right="120" w:firstLine="425"/>
        <w:jc w:val="left"/>
        <w:rPr>
          <w:rFonts w:ascii="宋体" w:hAnsi="宋体"/>
        </w:rPr>
      </w:pPr>
      <w:r>
        <w:rPr>
          <w:rFonts w:ascii="宋体" w:hAnsi="宋体"/>
        </w:rPr>
        <w:t>实验中医学是用科学实验的方法研究和发展中医学的一门科学，是中医学新兴发展的一门学科。“实验中医学”是中医基础学科的重要课程之一，该课程的教学目的是培养当代中医药大学生中医药实验研究与发展的素质和综合创新能力，并使之了解中医药实验研究与发展的思路与方法，以便从事中医药科学研究，为中医学术的继承、发展和创新做出贡献。本课程采用《实验中医学》教材。</w:t>
      </w:r>
    </w:p>
    <w:p w:rsidR="00236F12" w:rsidRDefault="00236F12" w:rsidP="00236F12">
      <w:pPr>
        <w:jc w:val="left"/>
        <w:rPr>
          <w:rFonts w:ascii="Times New Roman" w:eastAsia="Times New Roman" w:hAnsi="Times New Roman"/>
        </w:rPr>
      </w:pPr>
    </w:p>
    <w:p w:rsidR="00236F12" w:rsidRDefault="00236F12" w:rsidP="00236F12">
      <w:pPr>
        <w:ind w:firstLine="320"/>
        <w:jc w:val="left"/>
        <w:rPr>
          <w:rFonts w:ascii="宋体" w:hAnsi="宋体"/>
        </w:rPr>
      </w:pPr>
      <w:r>
        <w:rPr>
          <w:rFonts w:ascii="宋体" w:hAnsi="宋体"/>
        </w:rPr>
        <w:t>《实验中医学》分</w:t>
      </w:r>
      <w:r>
        <w:rPr>
          <w:rFonts w:ascii="Times New Roman" w:eastAsia="Times New Roman" w:hAnsi="Times New Roman"/>
        </w:rPr>
        <w:t xml:space="preserve"> 6 </w:t>
      </w:r>
      <w:proofErr w:type="gramStart"/>
      <w:r>
        <w:rPr>
          <w:rFonts w:ascii="宋体" w:hAnsi="宋体"/>
        </w:rPr>
        <w:t>个</w:t>
      </w:r>
      <w:proofErr w:type="gramEnd"/>
      <w:r>
        <w:rPr>
          <w:rFonts w:ascii="宋体" w:hAnsi="宋体"/>
        </w:rPr>
        <w:t>部分：（</w:t>
      </w:r>
      <w:r>
        <w:rPr>
          <w:rFonts w:ascii="Times New Roman" w:eastAsia="Times New Roman" w:hAnsi="Times New Roman"/>
        </w:rPr>
        <w:t>1</w:t>
      </w:r>
      <w:r>
        <w:rPr>
          <w:rFonts w:ascii="宋体" w:hAnsi="宋体"/>
        </w:rPr>
        <w:t>）绪论，包括实验中医学的性质、内容和任务，实验中医学发展简史及学习实验中医学的注意事项。（</w:t>
      </w:r>
      <w:r>
        <w:rPr>
          <w:rFonts w:ascii="Times New Roman" w:eastAsia="Times New Roman" w:hAnsi="Times New Roman"/>
        </w:rPr>
        <w:t>2</w:t>
      </w:r>
      <w:r>
        <w:rPr>
          <w:rFonts w:ascii="宋体" w:hAnsi="宋体"/>
        </w:rPr>
        <w:t>）实验中医学的基本方法，包括中医文献的收集与研究，中医实验研究的基本方法和要求，以及中医药实验研究的道德。（</w:t>
      </w:r>
      <w:r>
        <w:rPr>
          <w:rFonts w:ascii="Times New Roman" w:eastAsia="Times New Roman" w:hAnsi="Times New Roman"/>
        </w:rPr>
        <w:t>3</w:t>
      </w:r>
      <w:r>
        <w:rPr>
          <w:rFonts w:ascii="宋体" w:hAnsi="宋体"/>
        </w:rPr>
        <w:t>）中医临床实验研究，包括认识疾病与证候的方法，提高诊断水平的方法，提高预防和治疗疾病的方法，以及临床试验的质量控制。（</w:t>
      </w:r>
      <w:r>
        <w:rPr>
          <w:rFonts w:ascii="Times New Roman" w:eastAsia="Times New Roman" w:hAnsi="Times New Roman"/>
        </w:rPr>
        <w:t>4</w:t>
      </w:r>
      <w:r>
        <w:rPr>
          <w:rFonts w:ascii="宋体" w:hAnsi="宋体"/>
        </w:rPr>
        <w:t>）中医动物实验研究，包括动物实验的一般原则和方法，证</w:t>
      </w:r>
      <w:proofErr w:type="gramStart"/>
      <w:r>
        <w:rPr>
          <w:rFonts w:ascii="宋体" w:hAnsi="宋体"/>
        </w:rPr>
        <w:t>候动物</w:t>
      </w:r>
      <w:proofErr w:type="gramEnd"/>
      <w:r>
        <w:rPr>
          <w:rFonts w:ascii="宋体" w:hAnsi="宋体"/>
        </w:rPr>
        <w:t>模型与实验动物辨证。（</w:t>
      </w:r>
      <w:r>
        <w:rPr>
          <w:rFonts w:ascii="Times New Roman" w:eastAsia="Times New Roman" w:hAnsi="Times New Roman"/>
        </w:rPr>
        <w:t>5</w:t>
      </w:r>
      <w:r>
        <w:rPr>
          <w:rFonts w:ascii="宋体" w:hAnsi="宋体"/>
        </w:rPr>
        <w:t>）中医细胞生物学实验研究，包括细胞生物学的基本理论，细胞生物学常用实验方法。（</w:t>
      </w:r>
      <w:r>
        <w:rPr>
          <w:rFonts w:ascii="Times New Roman" w:eastAsia="Times New Roman" w:hAnsi="Times New Roman"/>
        </w:rPr>
        <w:t>6</w:t>
      </w:r>
      <w:r>
        <w:rPr>
          <w:rFonts w:ascii="宋体" w:hAnsi="宋体"/>
        </w:rPr>
        <w:t>）实验中医学常用方法与技术，包括生理学、形态学、生物化学及分子生物学常用实验方法与技术。</w:t>
      </w:r>
    </w:p>
    <w:p w:rsidR="00236F12" w:rsidRDefault="00236F12" w:rsidP="00236F12">
      <w:pPr>
        <w:jc w:val="left"/>
        <w:rPr>
          <w:rFonts w:ascii="Times New Roman" w:eastAsia="Times New Roman" w:hAnsi="Times New Roman"/>
        </w:rPr>
      </w:pPr>
    </w:p>
    <w:p w:rsidR="00236F12" w:rsidRDefault="00236F12" w:rsidP="00236F12">
      <w:pPr>
        <w:ind w:firstLine="320"/>
        <w:jc w:val="left"/>
        <w:rPr>
          <w:rFonts w:ascii="宋体" w:hAnsi="宋体"/>
        </w:rPr>
      </w:pPr>
      <w:r>
        <w:rPr>
          <w:rFonts w:ascii="宋体" w:hAnsi="宋体"/>
        </w:rPr>
        <w:t>《实验中医学》课程的主要授课对象为中医院校的本科生，包括中医学专业、中医基础医学专业、针灸学专业、推拿学专业和中药学专业等。通过课堂理论教学以及大量中医药案例的解析，要求学生了解实验中医学的现状与进展，掌握中医药研究的基本方法与规范、中医文献基本研究方法、中医临床实验研究基本方法、中医动物实验研究基本方法、中医细胞生物学实验研究基本方法，以及常用实验技术原理及其在中医药研究中的运用范围。目的是培养学生采用当代实验方法研究和发展中医药的素质和能力，即科学思维、研究能力和创新能力。</w:t>
      </w:r>
    </w:p>
    <w:p w:rsidR="00236F12" w:rsidRDefault="00236F12" w:rsidP="00236F12">
      <w:pPr>
        <w:jc w:val="left"/>
        <w:rPr>
          <w:rFonts w:ascii="Times New Roman" w:eastAsia="Times New Roman" w:hAnsi="Times New Roman"/>
        </w:rPr>
      </w:pPr>
    </w:p>
    <w:p w:rsidR="00236F12" w:rsidRDefault="00236F12" w:rsidP="00236F12">
      <w:pPr>
        <w:ind w:left="320"/>
        <w:jc w:val="left"/>
        <w:rPr>
          <w:rFonts w:ascii="宋体" w:hAnsi="宋体"/>
        </w:rPr>
      </w:pPr>
      <w:r>
        <w:rPr>
          <w:rFonts w:ascii="宋体" w:hAnsi="宋体"/>
        </w:rPr>
        <w:t>【英文介绍】</w:t>
      </w:r>
    </w:p>
    <w:p w:rsidR="00236F12" w:rsidRDefault="00236F12" w:rsidP="00236F12">
      <w:pPr>
        <w:jc w:val="left"/>
        <w:rPr>
          <w:rFonts w:ascii="Times New Roman" w:eastAsia="Times New Roman" w:hAnsi="Times New Roman"/>
        </w:rPr>
      </w:pPr>
    </w:p>
    <w:p w:rsidR="00236F12" w:rsidRDefault="00236F12" w:rsidP="00236F12">
      <w:pPr>
        <w:ind w:right="100" w:firstLine="425"/>
        <w:jc w:val="left"/>
        <w:rPr>
          <w:rFonts w:ascii="Times New Roman" w:eastAsia="Times New Roman" w:hAnsi="Times New Roman"/>
        </w:rPr>
      </w:pPr>
      <w:r>
        <w:rPr>
          <w:rFonts w:ascii="Times New Roman" w:eastAsia="Times New Roman" w:hAnsi="Times New Roman"/>
        </w:rPr>
        <w:t xml:space="preserve">Experimental traditional Chinese medicine (ETCM) is a science that studies and develops traditional Chinese medicine (TCM) by the method of scientific experiments, and it is a new developing subject of TCM. ETCM is one of the most important courses in basic traditional Chinese medicine. The purpose of this course is to cultivate the experimental quality and innovation ability of contemporary college students in TCM, and to enable students to understand the ideas and methods of experimental research and development of TCM, to engage in scientific research of traditional Chinese medicine and to make contribution to inheritance, development and innovation of TCM. This course uses Experimental traditional Chinese </w:t>
      </w:r>
      <w:proofErr w:type="spellStart"/>
      <w:r>
        <w:rPr>
          <w:rFonts w:ascii="Times New Roman" w:eastAsia="Times New Roman" w:hAnsi="Times New Roman"/>
        </w:rPr>
        <w:t>medicineas</w:t>
      </w:r>
      <w:proofErr w:type="spellEnd"/>
      <w:r>
        <w:rPr>
          <w:rFonts w:ascii="Times New Roman" w:eastAsia="Times New Roman" w:hAnsi="Times New Roman"/>
        </w:rPr>
        <w:t xml:space="preserve"> textbook.</w:t>
      </w:r>
    </w:p>
    <w:p w:rsidR="00236F12" w:rsidRDefault="00236F12" w:rsidP="00236F12">
      <w:pPr>
        <w:ind w:right="100"/>
        <w:jc w:val="left"/>
        <w:rPr>
          <w:rFonts w:ascii="Times New Roman" w:eastAsia="Times New Roman" w:hAnsi="Times New Roman"/>
        </w:rPr>
      </w:pPr>
      <w:r>
        <w:rPr>
          <w:rFonts w:ascii="Times New Roman" w:eastAsia="Times New Roman" w:hAnsi="Times New Roman"/>
        </w:rPr>
        <w:t xml:space="preserve">Experimental Chinese medicine is divided into 6 parts: (1) Introduction, including the nature, content and task of experimental Chinese medicine, a brief history of the development of TCM, and detailed notes on learning ETCM. (2) The basic methods of ETCM, including the collection and research of TCM literature, </w:t>
      </w:r>
      <w:proofErr w:type="spellStart"/>
      <w:r>
        <w:rPr>
          <w:rFonts w:ascii="Times New Roman" w:eastAsia="Times New Roman" w:hAnsi="Times New Roman"/>
        </w:rPr>
        <w:t>basi</w:t>
      </w:r>
      <w:proofErr w:type="spellEnd"/>
      <w:r w:rsidRPr="00236F12">
        <w:rPr>
          <w:rFonts w:ascii="Times New Roman" w:eastAsia="Times New Roman" w:hAnsi="Times New Roman"/>
        </w:rPr>
        <w:t xml:space="preserve"> </w:t>
      </w:r>
      <w:r>
        <w:rPr>
          <w:rFonts w:ascii="Times New Roman" w:eastAsia="Times New Roman" w:hAnsi="Times New Roman"/>
        </w:rPr>
        <w:t xml:space="preserve">methods and requirements of experimental research of TCM, and ethics of experimental study of TCM. (3) Clinical experimental research of TCM, including methods for understanding diseases and syndromes, method for improving diagnostic level, methods for improving the prevention and treatment of diseases and quality control of clinical trials. (4) Animal experimental study of TCM, including general principles and methods for animal experiments, animal model of syndrome and syndrome differentiation of experimental animals. (5) </w:t>
      </w:r>
      <w:r>
        <w:rPr>
          <w:rFonts w:ascii="Times New Roman" w:eastAsia="Times New Roman" w:hAnsi="Times New Roman"/>
        </w:rPr>
        <w:lastRenderedPageBreak/>
        <w:t>Experimental study on cell biology of TCM, including the basic theory of cell biology, common experimental methods in cell biology. (6) Common methods and techniques in TCM, including physiology, morphology, biochemistry and molecular biology.</w:t>
      </w:r>
    </w:p>
    <w:p w:rsidR="00236F12" w:rsidRDefault="00236F12" w:rsidP="00236F12">
      <w:pPr>
        <w:ind w:right="100" w:firstLine="425"/>
        <w:jc w:val="left"/>
        <w:rPr>
          <w:rFonts w:ascii="Times New Roman" w:eastAsia="Times New Roman" w:hAnsi="Times New Roman"/>
        </w:rPr>
      </w:pPr>
      <w:r>
        <w:rPr>
          <w:rFonts w:ascii="Times New Roman" w:eastAsia="Times New Roman" w:hAnsi="Times New Roman"/>
        </w:rPr>
        <w:t xml:space="preserve">The main teaching object of ETCM is the undergraduate students majoring in TCM, including the Traditional Chinese Medicine, Basic Traditional Chinese Medicine, Acupuncture and </w:t>
      </w:r>
      <w:proofErr w:type="spellStart"/>
      <w:r>
        <w:rPr>
          <w:rFonts w:ascii="Times New Roman" w:eastAsia="Times New Roman" w:hAnsi="Times New Roman"/>
        </w:rPr>
        <w:t>Moxibustion</w:t>
      </w:r>
      <w:proofErr w:type="spellEnd"/>
      <w:r>
        <w:rPr>
          <w:rFonts w:ascii="Times New Roman" w:eastAsia="Times New Roman" w:hAnsi="Times New Roman"/>
        </w:rPr>
        <w:t xml:space="preserve">, Massage Science and Science of Chinese </w:t>
      </w:r>
      <w:proofErr w:type="spellStart"/>
      <w:r>
        <w:rPr>
          <w:rFonts w:ascii="Times New Roman" w:eastAsia="Times New Roman" w:hAnsi="Times New Roman"/>
        </w:rPr>
        <w:t>materia</w:t>
      </w:r>
      <w:proofErr w:type="spellEnd"/>
      <w:r>
        <w:rPr>
          <w:rFonts w:ascii="Times New Roman" w:eastAsia="Times New Roman" w:hAnsi="Times New Roman"/>
        </w:rPr>
        <w:t xml:space="preserve"> </w:t>
      </w:r>
      <w:proofErr w:type="spellStart"/>
      <w:r>
        <w:rPr>
          <w:rFonts w:ascii="Times New Roman" w:eastAsia="Times New Roman" w:hAnsi="Times New Roman"/>
        </w:rPr>
        <w:t>medica</w:t>
      </w:r>
      <w:proofErr w:type="spellEnd"/>
      <w:r>
        <w:rPr>
          <w:rFonts w:ascii="Times New Roman" w:eastAsia="Times New Roman" w:hAnsi="Times New Roman"/>
        </w:rPr>
        <w:t xml:space="preserve">, etc. Through the theoretical classroom teaching and TCM cases analysis, students are required to understand the current situation and progress of ETCM, to master the basic methods and standards of TCM research and to master the methods of TCM literature, the clinical experimental research of TCM, the animal experimental research of TCM and the experimental research on cell biology of TCM, as well as the principle of common experimental technique and its application in the research of TCM. The ultimate aim is to train students the quality and ability of TCM research by </w:t>
      </w:r>
      <w:proofErr w:type="spellStart"/>
      <w:r>
        <w:rPr>
          <w:rFonts w:ascii="Times New Roman" w:eastAsia="Times New Roman" w:hAnsi="Times New Roman"/>
        </w:rPr>
        <w:t>mordern</w:t>
      </w:r>
      <w:proofErr w:type="spellEnd"/>
      <w:r>
        <w:rPr>
          <w:rFonts w:ascii="Times New Roman" w:eastAsia="Times New Roman" w:hAnsi="Times New Roman"/>
        </w:rPr>
        <w:t xml:space="preserve"> </w:t>
      </w:r>
      <w:proofErr w:type="gramStart"/>
      <w:r>
        <w:rPr>
          <w:rFonts w:ascii="Times New Roman" w:eastAsia="Times New Roman" w:hAnsi="Times New Roman"/>
        </w:rPr>
        <w:t>experimental methods, that is</w:t>
      </w:r>
      <w:proofErr w:type="gramEnd"/>
      <w:r>
        <w:rPr>
          <w:rFonts w:ascii="Times New Roman" w:eastAsia="Times New Roman" w:hAnsi="Times New Roman"/>
        </w:rPr>
        <w:t xml:space="preserve"> the ability of scientific thinking, exploration and innovation.</w:t>
      </w:r>
    </w:p>
    <w:p w:rsidR="00236F12" w:rsidRPr="00236F12" w:rsidRDefault="00236F12" w:rsidP="00236F12">
      <w:pPr>
        <w:jc w:val="left"/>
        <w:rPr>
          <w:b/>
          <w:sz w:val="28"/>
          <w:szCs w:val="28"/>
        </w:rPr>
      </w:pPr>
    </w:p>
    <w:sectPr w:rsidR="00236F12" w:rsidRPr="00236F12"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3BA" w:rsidRDefault="00C643BA" w:rsidP="00236F12">
      <w:r>
        <w:separator/>
      </w:r>
    </w:p>
  </w:endnote>
  <w:endnote w:type="continuationSeparator" w:id="0">
    <w:p w:rsidR="00C643BA" w:rsidRDefault="00C643BA" w:rsidP="00236F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3BA" w:rsidRDefault="00C643BA" w:rsidP="00236F12">
      <w:r>
        <w:separator/>
      </w:r>
    </w:p>
  </w:footnote>
  <w:footnote w:type="continuationSeparator" w:id="0">
    <w:p w:rsidR="00C643BA" w:rsidRDefault="00C643BA" w:rsidP="00236F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6F12"/>
    <w:rsid w:val="00236F12"/>
    <w:rsid w:val="00237548"/>
    <w:rsid w:val="003C38A9"/>
    <w:rsid w:val="005D535A"/>
    <w:rsid w:val="0060429F"/>
    <w:rsid w:val="00AA6918"/>
    <w:rsid w:val="00C643BA"/>
    <w:rsid w:val="00D375E7"/>
    <w:rsid w:val="00E925B1"/>
    <w:rsid w:val="00F94DBC"/>
    <w:rsid w:val="00F9598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6F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6F12"/>
    <w:rPr>
      <w:sz w:val="18"/>
      <w:szCs w:val="18"/>
    </w:rPr>
  </w:style>
  <w:style w:type="paragraph" w:styleId="a4">
    <w:name w:val="footer"/>
    <w:basedOn w:val="a"/>
    <w:link w:val="Char0"/>
    <w:uiPriority w:val="99"/>
    <w:semiHidden/>
    <w:unhideWhenUsed/>
    <w:rsid w:val="00236F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36F1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2983</Characters>
  <Application>Microsoft Office Word</Application>
  <DocSecurity>0</DocSecurity>
  <Lines>24</Lines>
  <Paragraphs>6</Paragraphs>
  <ScaleCrop>false</ScaleCrop>
  <Company>Sky123.Org</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2018-11-28T06:58:00Z</dcterms:created>
  <dcterms:modified xsi:type="dcterms:W3CDTF">2018-11-28T06:59:00Z</dcterms:modified>
</cp:coreProperties>
</file>