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7A0ABB" w:rsidP="007A0ABB">
      <w:pPr>
        <w:jc w:val="center"/>
        <w:rPr>
          <w:rFonts w:hint="eastAsia"/>
          <w:b/>
          <w:sz w:val="28"/>
          <w:szCs w:val="28"/>
        </w:rPr>
      </w:pPr>
      <w:r w:rsidRPr="007A0ABB">
        <w:rPr>
          <w:rFonts w:hint="eastAsia"/>
          <w:b/>
          <w:sz w:val="28"/>
          <w:szCs w:val="28"/>
        </w:rPr>
        <w:t>卫生法学（</w:t>
      </w:r>
      <w:r w:rsidRPr="007A0ABB">
        <w:rPr>
          <w:rFonts w:hint="eastAsia"/>
          <w:b/>
          <w:sz w:val="28"/>
          <w:szCs w:val="28"/>
        </w:rPr>
        <w:t>08.053.0.2</w:t>
      </w:r>
      <w:r w:rsidRPr="007A0ABB">
        <w:rPr>
          <w:rFonts w:hint="eastAsia"/>
          <w:b/>
          <w:sz w:val="28"/>
          <w:szCs w:val="28"/>
        </w:rPr>
        <w:t>）</w:t>
      </w:r>
    </w:p>
    <w:p w:rsidR="007A0ABB" w:rsidRDefault="007A0ABB" w:rsidP="007A0ABB">
      <w:pPr>
        <w:ind w:left="420"/>
        <w:rPr>
          <w:rFonts w:ascii="宋体" w:eastAsia="宋体" w:hAnsi="宋体"/>
        </w:rPr>
      </w:pPr>
      <w:r>
        <w:rPr>
          <w:rFonts w:ascii="宋体" w:eastAsia="宋体" w:hAnsi="宋体"/>
        </w:rPr>
        <w:t>卫生法学是以研究与卫生法律相关的社会现象及其发展规律为对象学科，属于社会科学。</w:t>
      </w:r>
    </w:p>
    <w:p w:rsidR="007A0ABB" w:rsidRDefault="007A0ABB" w:rsidP="007A0ABB">
      <w:pPr>
        <w:rPr>
          <w:rFonts w:ascii="Times New Roman" w:eastAsia="Times New Roman" w:hAnsi="Times New Roman"/>
        </w:rPr>
      </w:pPr>
    </w:p>
    <w:p w:rsidR="007A0ABB" w:rsidRDefault="007A0ABB" w:rsidP="007A0ABB">
      <w:pPr>
        <w:ind w:firstLine="425"/>
        <w:rPr>
          <w:rFonts w:ascii="宋体" w:eastAsia="宋体" w:hAnsi="宋体"/>
        </w:rPr>
      </w:pPr>
      <w:r>
        <w:rPr>
          <w:rFonts w:ascii="宋体" w:eastAsia="宋体" w:hAnsi="宋体"/>
        </w:rPr>
        <w:t>卫生法学是一门上个世纪五六十年代才开始在国际上出现的新兴的交叉学科。它是生物学、医学、卫生学、药物学等自然科学与法学的相互结合，并且随着生物－心理－社会医学模式的产生和卫生法律规范的大量涌现和发展而不断发展的边缘学科。</w:t>
      </w:r>
    </w:p>
    <w:p w:rsidR="007A0ABB" w:rsidRDefault="007A0ABB" w:rsidP="007A0ABB">
      <w:pPr>
        <w:rPr>
          <w:rFonts w:ascii="Times New Roman" w:eastAsia="Times New Roman" w:hAnsi="Times New Roman"/>
        </w:rPr>
      </w:pPr>
    </w:p>
    <w:p w:rsidR="007A0ABB" w:rsidRDefault="007A0ABB" w:rsidP="007A0ABB">
      <w:pPr>
        <w:ind w:firstLine="425"/>
        <w:rPr>
          <w:rFonts w:ascii="宋体" w:eastAsia="宋体" w:hAnsi="宋体"/>
        </w:rPr>
      </w:pPr>
      <w:r>
        <w:rPr>
          <w:rFonts w:ascii="宋体" w:eastAsia="宋体" w:hAnsi="宋体"/>
        </w:rPr>
        <w:t>卫生法学主要内容包括卫生法学基础理论知识、卫生法的制定与实施、卫生法律责任与法律救济、传染病防治法律制度、突发公共卫生事件应急法律制度、献血法律制度、公共卫生法律制度、国境卫生检疫法律制度、职业病防治法律制度、精神卫生法律制度、食品安全法律制度、药品管理法律制度、化妆品与医疗美容法律制度、医疗器械管理法律制度、医疗机构管理法律制度、卫生技术人员管理法律制度、医疗纠纷处理法律制度、妇幼卫生与计划生育保健法律制度、传统医药法律制度、人体医学研究法律制度以及与医学新技术相关的法律制度等。</w:t>
      </w:r>
    </w:p>
    <w:p w:rsidR="007A0ABB" w:rsidRDefault="007A0ABB" w:rsidP="007A0ABB">
      <w:pPr>
        <w:rPr>
          <w:rFonts w:ascii="Times New Roman" w:eastAsia="Times New Roman" w:hAnsi="Times New Roman"/>
        </w:rPr>
      </w:pPr>
    </w:p>
    <w:p w:rsidR="007A0ABB" w:rsidRDefault="007A0ABB" w:rsidP="007A0ABB">
      <w:pPr>
        <w:ind w:right="100" w:firstLine="425"/>
        <w:rPr>
          <w:rFonts w:ascii="宋体" w:eastAsia="宋体" w:hAnsi="宋体"/>
        </w:rPr>
      </w:pPr>
      <w:r>
        <w:rPr>
          <w:rFonts w:ascii="宋体" w:eastAsia="宋体" w:hAnsi="宋体"/>
        </w:rPr>
        <w:t>作为一门较年轻的学科，卫生法学随着我国的社会政治、经济、文化和科学技术的发展，公民法律意识的不断提高，也会越来越受到社会的关注和重视，卫生法学的学科体系也会不断成熟和发展。</w:t>
      </w:r>
    </w:p>
    <w:p w:rsidR="007A0ABB" w:rsidRDefault="007A0ABB" w:rsidP="007A0ABB">
      <w:pPr>
        <w:rPr>
          <w:rFonts w:ascii="Times New Roman" w:eastAsia="Times New Roman" w:hAnsi="Times New Roman"/>
        </w:rPr>
      </w:pPr>
    </w:p>
    <w:p w:rsidR="007A0ABB" w:rsidRDefault="007A0ABB" w:rsidP="007A0ABB">
      <w:pPr>
        <w:ind w:firstLine="425"/>
        <w:rPr>
          <w:rFonts w:ascii="宋体" w:eastAsia="宋体" w:hAnsi="宋体"/>
        </w:rPr>
      </w:pPr>
      <w:r>
        <w:rPr>
          <w:rFonts w:ascii="宋体" w:eastAsia="宋体" w:hAnsi="宋体"/>
        </w:rPr>
        <w:t>肩负着维护人体健康的重要使命，医学生学习《卫生法学》，对于拓宽他们的知识结构，增强法律意识；培养</w:t>
      </w:r>
      <w:proofErr w:type="gramStart"/>
      <w:r>
        <w:rPr>
          <w:rFonts w:ascii="宋体" w:eastAsia="宋体" w:hAnsi="宋体"/>
        </w:rPr>
        <w:t>思辩</w:t>
      </w:r>
      <w:proofErr w:type="gramEnd"/>
      <w:r>
        <w:rPr>
          <w:rFonts w:ascii="宋体" w:eastAsia="宋体" w:hAnsi="宋体"/>
        </w:rPr>
        <w:t>能力，提高综合素质；在今后的工作岗位上切实履行医疗岗位职责，更好地维护公民的生命健康权，以及维护他们在从业活动中的合法权益，都有着极为重要的意义。</w:t>
      </w:r>
    </w:p>
    <w:p w:rsidR="007A0ABB" w:rsidRDefault="007A0ABB" w:rsidP="007A0ABB">
      <w:pPr>
        <w:rPr>
          <w:rFonts w:ascii="Times New Roman" w:eastAsia="Times New Roman" w:hAnsi="Times New Roman"/>
        </w:rPr>
      </w:pPr>
    </w:p>
    <w:p w:rsidR="007A0ABB" w:rsidRDefault="007A0ABB" w:rsidP="007A0ABB">
      <w:pPr>
        <w:ind w:right="100" w:firstLine="425"/>
        <w:rPr>
          <w:rFonts w:ascii="Times New Roman" w:eastAsia="Times New Roman" w:hAnsi="Times New Roman"/>
        </w:rPr>
      </w:pPr>
      <w:r>
        <w:rPr>
          <w:rFonts w:ascii="Times New Roman" w:eastAsia="Times New Roman" w:hAnsi="Times New Roman"/>
        </w:rPr>
        <w:t>Health law is one of social subject which is based on the research of social phenomenon and its development law. Health law is a new interdisciplinary subject that began to appear in the world in the last century in 50s and 60s. It is a combination of biology, medicine, hygiene, Pharmacology and other natural science and science of law. Health Law is also a marginal discipline developed with the generation of bio- psycho -social medical model and emergence of a large number of health laws and regulations.</w:t>
      </w:r>
    </w:p>
    <w:p w:rsidR="007A0ABB" w:rsidRDefault="007A0ABB" w:rsidP="007A0ABB">
      <w:pPr>
        <w:ind w:right="100" w:firstLine="425"/>
        <w:rPr>
          <w:rFonts w:ascii="Times New Roman" w:eastAsia="Times New Roman" w:hAnsi="Times New Roman"/>
        </w:rPr>
      </w:pPr>
      <w:r>
        <w:rPr>
          <w:rFonts w:ascii="Times New Roman" w:eastAsia="Times New Roman" w:hAnsi="Times New Roman"/>
        </w:rPr>
        <w:t>Health law mainly consists of health law basic theory knowledge, the formulation and implementation of health law, the legal responsibility and relief of health law, the legal system of prevention and treatment of infectious diseases, the legal system of public health emergency, the legal system of blood donation, Public health legal system, frontier health quarantine legal system, the Legal system of occupational disease prevention, mental health legal system, food safety legal system, drug administration legal system, cosmetic and medical cosmetology legal system, medical equipment management legal system, Medical institutions management legal system, health technical personnel management legal system, medical disputes legal system, maternal and</w:t>
      </w:r>
    </w:p>
    <w:p w:rsidR="007A0ABB" w:rsidRDefault="007A0ABB" w:rsidP="007A0ABB">
      <w:pPr>
        <w:ind w:right="120"/>
        <w:rPr>
          <w:rFonts w:ascii="Times New Roman" w:eastAsia="Times New Roman" w:hAnsi="Times New Roman"/>
        </w:rPr>
      </w:pPr>
      <w:proofErr w:type="gramStart"/>
      <w:r>
        <w:rPr>
          <w:rFonts w:ascii="Times New Roman" w:eastAsia="Times New Roman" w:hAnsi="Times New Roman"/>
        </w:rPr>
        <w:t>child</w:t>
      </w:r>
      <w:proofErr w:type="gramEnd"/>
      <w:r>
        <w:rPr>
          <w:rFonts w:ascii="Times New Roman" w:eastAsia="Times New Roman" w:hAnsi="Times New Roman"/>
        </w:rPr>
        <w:t xml:space="preserve"> health and family planning health legal system, traditional medicine legal system , legal system of human medical research and the legal system related to the new medical technology.</w:t>
      </w:r>
    </w:p>
    <w:p w:rsidR="007A0ABB" w:rsidRDefault="007A0ABB" w:rsidP="007A0ABB">
      <w:pPr>
        <w:ind w:right="120" w:firstLine="425"/>
        <w:rPr>
          <w:rFonts w:ascii="Times New Roman" w:eastAsia="Times New Roman" w:hAnsi="Times New Roman"/>
        </w:rPr>
      </w:pPr>
      <w:r>
        <w:rPr>
          <w:rFonts w:ascii="Times New Roman" w:eastAsia="Times New Roman" w:hAnsi="Times New Roman"/>
        </w:rPr>
        <w:t xml:space="preserve">As a relatively young discipline, health law with the development of China's social politics, economy, culture and science and technology, and constantly improvement of the legal awareness of citizens, is attracting more and more attention. The discipline system of health law will be </w:t>
      </w:r>
      <w:r>
        <w:rPr>
          <w:rFonts w:ascii="Times New Roman" w:eastAsia="Times New Roman" w:hAnsi="Times New Roman"/>
        </w:rPr>
        <w:lastRenderedPageBreak/>
        <w:t>mature and developed.</w:t>
      </w:r>
    </w:p>
    <w:p w:rsidR="007A0ABB" w:rsidRDefault="007A0ABB" w:rsidP="007A0ABB">
      <w:pPr>
        <w:ind w:right="120" w:firstLine="425"/>
        <w:rPr>
          <w:rFonts w:ascii="Times New Roman" w:eastAsia="Times New Roman" w:hAnsi="Times New Roman"/>
        </w:rPr>
      </w:pPr>
      <w:r>
        <w:rPr>
          <w:rFonts w:ascii="Times New Roman" w:eastAsia="Times New Roman" w:hAnsi="Times New Roman"/>
        </w:rPr>
        <w:t>it is of great importance for medical students shouldering the important mission of safeguarding human health, learn Health law to broaden their knowledge structure, enhance the legal consciousness, cultivate speculative abilities, improve the comprehensive quality, earnestly fulfill their responsibilities, better safeguard the citizen's right to life and health, and protect the legitimate rights and interests of their own in the future medical work.</w:t>
      </w:r>
    </w:p>
    <w:p w:rsidR="007A0ABB" w:rsidRDefault="007A0ABB" w:rsidP="007A0ABB">
      <w:pPr>
        <w:spacing w:line="269" w:lineRule="exact"/>
        <w:rPr>
          <w:rFonts w:ascii="Times New Roman" w:eastAsia="Times New Roman" w:hAnsi="Times New Roman"/>
        </w:rPr>
      </w:pPr>
    </w:p>
    <w:p w:rsidR="007A0ABB" w:rsidRPr="007A0ABB" w:rsidRDefault="007A0ABB" w:rsidP="007A0ABB">
      <w:pPr>
        <w:jc w:val="center"/>
        <w:rPr>
          <w:b/>
          <w:sz w:val="28"/>
          <w:szCs w:val="28"/>
        </w:rPr>
      </w:pPr>
    </w:p>
    <w:sectPr w:rsidR="007A0ABB" w:rsidRPr="007A0ABB"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F5D" w:rsidRDefault="00371F5D" w:rsidP="007A0ABB">
      <w:r>
        <w:separator/>
      </w:r>
    </w:p>
  </w:endnote>
  <w:endnote w:type="continuationSeparator" w:id="0">
    <w:p w:rsidR="00371F5D" w:rsidRDefault="00371F5D" w:rsidP="007A0AB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F5D" w:rsidRDefault="00371F5D" w:rsidP="007A0ABB">
      <w:r>
        <w:separator/>
      </w:r>
    </w:p>
  </w:footnote>
  <w:footnote w:type="continuationSeparator" w:id="0">
    <w:p w:rsidR="00371F5D" w:rsidRDefault="00371F5D" w:rsidP="007A0A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A0ABB"/>
    <w:rsid w:val="00237548"/>
    <w:rsid w:val="00371F5D"/>
    <w:rsid w:val="003C38A9"/>
    <w:rsid w:val="005D535A"/>
    <w:rsid w:val="0060429F"/>
    <w:rsid w:val="007A0ABB"/>
    <w:rsid w:val="00AA6918"/>
    <w:rsid w:val="00C55A65"/>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0AB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0ABB"/>
    <w:rPr>
      <w:sz w:val="18"/>
      <w:szCs w:val="18"/>
    </w:rPr>
  </w:style>
  <w:style w:type="paragraph" w:styleId="a4">
    <w:name w:val="footer"/>
    <w:basedOn w:val="a"/>
    <w:link w:val="Char0"/>
    <w:uiPriority w:val="99"/>
    <w:semiHidden/>
    <w:unhideWhenUsed/>
    <w:rsid w:val="007A0AB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0ABB"/>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425</Words>
  <Characters>2424</Characters>
  <Application>Microsoft Office Word</Application>
  <DocSecurity>0</DocSecurity>
  <Lines>20</Lines>
  <Paragraphs>5</Paragraphs>
  <ScaleCrop>false</ScaleCrop>
  <Company>Sky123.Org</Company>
  <LinksUpToDate>false</LinksUpToDate>
  <CharactersWithSpaces>2844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2018-11-28T07:35:00Z</dcterms:created>
  <dcterms:modified xsi:type="dcterms:W3CDTF">2018-11-28T07:36:00Z</dcterms:modified>
</cp:coreProperties>
</file>